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numPr>
          <w:ilvl w:val="1"/>
          <w:numId w:val="1"/>
        </w:numPr>
        <w:ind w:left="4728" w:right="1818" w:hanging="1779"/>
        <w:spacing w:before="79" w:after="0" w:line="240" w:lineRule="auto"/>
        <w:widowControl w:val="off"/>
        <w:tabs>
          <w:tab w:val="clear" w:pos="708" w:leader="none"/>
          <w:tab w:val="left" w:pos="3669" w:leader="none"/>
          <w:tab w:val="left" w:pos="4728" w:leader="none"/>
        </w:tabs>
        <w:rPr>
          <w:rFonts w:ascii="Tinos" w:hAnsi="Tinos" w:cs="Tinos"/>
          <w:sz w:val="28"/>
          <w:szCs w:val="22"/>
        </w:rPr>
      </w:pPr>
      <w:r>
        <w:rPr>
          <w:rFonts w:ascii="Tinos" w:hAnsi="Tinos" w:eastAsia="Tinos" w:cs="Tinos"/>
          <w:sz w:val="28"/>
          <w:szCs w:val="22"/>
          <w:lang w:eastAsia="en-US"/>
        </w:rPr>
        <w:t xml:space="preserve">Срабатывание</w:t>
      </w:r>
      <w:r>
        <w:rPr>
          <w:rFonts w:ascii="Tinos" w:hAnsi="Tinos" w:eastAsia="Tinos" w:cs="Tinos"/>
          <w:spacing w:val="-13"/>
          <w:sz w:val="28"/>
          <w:szCs w:val="22"/>
          <w:lang w:eastAsia="en-US"/>
        </w:rPr>
        <w:t xml:space="preserve"> </w:t>
      </w:r>
      <w:r>
        <w:rPr>
          <w:rFonts w:ascii="Tinos" w:hAnsi="Tinos" w:eastAsia="Tinos" w:cs="Tinos"/>
          <w:sz w:val="28"/>
          <w:szCs w:val="22"/>
          <w:lang w:eastAsia="en-US"/>
        </w:rPr>
        <w:t xml:space="preserve">на</w:t>
      </w:r>
      <w:r>
        <w:rPr>
          <w:rFonts w:ascii="Tinos" w:hAnsi="Tinos" w:eastAsia="Tinos" w:cs="Tinos"/>
          <w:spacing w:val="-13"/>
          <w:sz w:val="28"/>
          <w:szCs w:val="22"/>
          <w:lang w:eastAsia="en-US"/>
        </w:rPr>
        <w:t xml:space="preserve"> </w:t>
      </w:r>
      <w:r>
        <w:rPr>
          <w:rFonts w:ascii="Tinos" w:hAnsi="Tinos" w:eastAsia="Tinos" w:cs="Tinos"/>
          <w:sz w:val="28"/>
          <w:szCs w:val="22"/>
          <w:lang w:eastAsia="en-US"/>
        </w:rPr>
        <w:t xml:space="preserve">территории</w:t>
      </w:r>
      <w:r>
        <w:rPr>
          <w:rFonts w:ascii="Tinos" w:hAnsi="Tinos" w:eastAsia="Tinos" w:cs="Tinos"/>
          <w:spacing w:val="-13"/>
          <w:sz w:val="28"/>
          <w:szCs w:val="22"/>
          <w:lang w:eastAsia="en-US"/>
        </w:rPr>
        <w:t xml:space="preserve"> </w:t>
      </w:r>
      <w:r>
        <w:rPr>
          <w:rFonts w:ascii="Tinos" w:hAnsi="Tinos" w:eastAsia="Tinos" w:cs="Tinos"/>
          <w:sz w:val="28"/>
          <w:szCs w:val="22"/>
          <w:lang w:eastAsia="en-US"/>
        </w:rPr>
        <w:t xml:space="preserve">образовательной</w:t>
      </w:r>
      <w:r>
        <w:rPr>
          <w:rFonts w:ascii="Tinos" w:hAnsi="Tinos" w:eastAsia="Tinos" w:cs="Tinos"/>
          <w:spacing w:val="-13"/>
          <w:sz w:val="28"/>
          <w:szCs w:val="22"/>
          <w:lang w:eastAsia="en-US"/>
        </w:rPr>
        <w:t xml:space="preserve"> </w:t>
      </w:r>
      <w:r>
        <w:rPr>
          <w:rFonts w:ascii="Tinos" w:hAnsi="Tinos" w:eastAsia="Tinos" w:cs="Tinos"/>
          <w:sz w:val="28"/>
          <w:szCs w:val="22"/>
          <w:lang w:eastAsia="en-US"/>
        </w:rPr>
        <w:t xml:space="preserve">организации</w:t>
      </w:r>
      <w:r>
        <w:rPr>
          <w:rFonts w:ascii="Tinos" w:hAnsi="Tinos" w:eastAsia="Tinos" w:cs="Tinos"/>
          <w:spacing w:val="-15"/>
          <w:sz w:val="28"/>
          <w:szCs w:val="22"/>
          <w:lang w:eastAsia="en-US"/>
        </w:rPr>
        <w:t xml:space="preserve"> </w:t>
      </w:r>
      <w:r>
        <w:rPr>
          <w:rFonts w:ascii="Tinos" w:hAnsi="Tinos" w:eastAsia="Tinos" w:cs="Tinos"/>
          <w:sz w:val="28"/>
          <w:szCs w:val="22"/>
          <w:lang w:eastAsia="en-US"/>
        </w:rPr>
        <w:t xml:space="preserve">взрывного</w:t>
      </w:r>
      <w:r>
        <w:rPr>
          <w:rFonts w:ascii="Tinos" w:hAnsi="Tinos" w:eastAsia="Tinos" w:cs="Tinos"/>
          <w:spacing w:val="-12"/>
          <w:sz w:val="28"/>
          <w:szCs w:val="22"/>
          <w:lang w:eastAsia="en-US"/>
        </w:rPr>
        <w:t xml:space="preserve"> </w:t>
      </w:r>
      <w:r>
        <w:rPr>
          <w:rFonts w:ascii="Tinos" w:hAnsi="Tinos" w:eastAsia="Tinos" w:cs="Tinos"/>
          <w:sz w:val="28"/>
          <w:szCs w:val="22"/>
          <w:lang w:eastAsia="en-US"/>
        </w:rPr>
        <w:t xml:space="preserve">устройства, в том числе доставленного беспилотным летательным аппаратом</w:t>
      </w:r>
      <w:r>
        <w:rPr>
          <w:rFonts w:ascii="Tinos" w:hAnsi="Tinos" w:eastAsia="Tinos" w:cs="Tinos"/>
          <w:sz w:val="28"/>
          <w:szCs w:val="22"/>
          <w:lang w:eastAsia="en-US"/>
        </w:rPr>
      </w:r>
      <w:r>
        <w:rPr>
          <w:rFonts w:ascii="Tinos" w:hAnsi="Tinos" w:eastAsia="Tinos" w:cs="Tinos"/>
          <w:sz w:val="28"/>
          <w:szCs w:val="22"/>
          <w:lang w:eastAsia="en-US"/>
        </w:rPr>
      </w:r>
    </w:p>
    <w:p>
      <w:pPr>
        <w:pStyle w:val="617"/>
        <w:spacing w:before="97" w:after="0" w:line="240" w:lineRule="auto"/>
        <w:widowControl w:val="off"/>
        <w:rPr>
          <w:rFonts w:ascii="Tinos" w:hAnsi="Tinos" w:cs="Tinos"/>
          <w:szCs w:val="28"/>
        </w:rPr>
      </w:pPr>
      <w:r>
        <w:rPr>
          <w:rFonts w:ascii="Tinos" w:hAnsi="Tinos" w:eastAsia="Tinos" w:cs="Tinos"/>
          <w:szCs w:val="28"/>
          <w:lang w:eastAsia="en-US"/>
        </w:rPr>
      </w:r>
      <w:r>
        <w:rPr>
          <w:rFonts w:ascii="Tinos" w:hAnsi="Tinos" w:eastAsia="Tinos" w:cs="Tinos"/>
          <w:szCs w:val="28"/>
          <w:lang w:eastAsia="en-US"/>
        </w:rPr>
      </w:r>
      <w:r>
        <w:rPr>
          <w:rFonts w:ascii="Tinos" w:hAnsi="Tinos" w:eastAsia="Tinos" w:cs="Tinos"/>
          <w:szCs w:val="28"/>
          <w:lang w:eastAsia="en-US"/>
        </w:rPr>
      </w:r>
    </w:p>
    <w:tbl>
      <w:tblPr>
        <w:tblW w:w="14847" w:type="dxa"/>
        <w:tblInd w:w="129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2264"/>
        <w:gridCol w:w="12582"/>
      </w:tblGrid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pacing w:val="-2"/>
                <w:sz w:val="28"/>
                <w:szCs w:val="22"/>
                <w:lang w:val="en-US" w:eastAsia="en-US" w:bidi="ar-SA"/>
              </w:rPr>
              <w:t xml:space="preserve">Категория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en-US" w:eastAsia="en-US" w:bidi="ar-SA"/>
              </w:rPr>
              <w:t xml:space="preserve">персонала</w:t>
            </w:r>
            <w:r>
              <w:rPr>
                <w:rFonts w:ascii="Tinos" w:hAnsi="Tinos" w:eastAsia="Tinos" w:cs="Tinos"/>
                <w:sz w:val="28"/>
              </w:rPr>
            </w:r>
            <w:r>
              <w:rPr>
                <w:rFonts w:ascii="Tinos" w:hAnsi="Tinos" w:eastAsia="Tinos" w:cs="Tinos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2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pacing w:val="-2"/>
                <w:sz w:val="28"/>
                <w:szCs w:val="22"/>
                <w:lang w:val="en-US" w:eastAsia="en-US" w:bidi="ar-SA"/>
              </w:rPr>
              <w:t xml:space="preserve">Действия</w:t>
            </w:r>
            <w:r>
              <w:rPr>
                <w:rFonts w:ascii="Tinos" w:hAnsi="Tinos" w:eastAsia="Tinos" w:cs="Tinos"/>
                <w:sz w:val="28"/>
              </w:rPr>
            </w:r>
            <w:r>
              <w:rPr>
                <w:rFonts w:ascii="Tinos" w:hAnsi="Tinos" w:eastAsia="Tinos" w:cs="Tinos"/>
                <w:sz w:val="28"/>
              </w:rPr>
            </w:r>
          </w:p>
        </w:tc>
      </w:tr>
      <w:tr>
        <w:tblPrEx/>
        <w:trPr>
          <w:trHeight w:val="80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vAlign w:val="center"/>
            <w:textDirection w:val="lrTb"/>
            <w:noWrap w:val="false"/>
          </w:tcPr>
          <w:p>
            <w:pPr>
              <w:pStyle w:val="617"/>
              <w:ind w:left="0" w:right="115" w:firstLine="0"/>
              <w:jc w:val="center"/>
              <w:spacing w:before="0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Руководство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(руководитель и его</w:t>
            </w:r>
            <w:r>
              <w:rPr>
                <w:rFonts w:ascii="Tinos" w:hAnsi="Tinos" w:eastAsia="Tinos" w:cs="Tinos"/>
                <w:spacing w:val="-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заместители)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617"/>
              <w:numPr>
                <w:ilvl w:val="0"/>
                <w:numId w:val="8"/>
              </w:numPr>
              <w:ind w:left="269" w:right="0" w:hanging="162"/>
              <w:jc w:val="both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незамедлительно</w:t>
            </w:r>
            <w:r>
              <w:rPr>
                <w:rFonts w:ascii="Tinos" w:hAnsi="Tinos" w:eastAsia="Tinos" w:cs="Tinos"/>
                <w:spacing w:val="-1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информировать</w:t>
            </w:r>
            <w:r>
              <w:rPr>
                <w:rFonts w:ascii="Tinos" w:hAnsi="Tinos" w:eastAsia="Tinos" w:cs="Tinos"/>
                <w:spacing w:val="-1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</w:t>
            </w:r>
            <w:r>
              <w:rPr>
                <w:rFonts w:ascii="Tinos" w:hAnsi="Tinos" w:eastAsia="Tinos" w:cs="Tinos"/>
                <w:spacing w:val="-1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происшествии</w:t>
            </w:r>
            <w:r>
              <w:rPr>
                <w:rFonts w:ascii="Tinos" w:hAnsi="Tinos" w:eastAsia="Tinos" w:cs="Tinos"/>
                <w:spacing w:val="-1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оперативные</w:t>
            </w:r>
            <w:r>
              <w:rPr>
                <w:rFonts w:ascii="Tinos" w:hAnsi="Tinos" w:eastAsia="Tinos" w:cs="Tinos"/>
                <w:spacing w:val="-1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службы;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8"/>
              </w:numPr>
              <w:ind w:left="107" w:right="95" w:firstLine="0"/>
              <w:jc w:val="both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незамедлительно информировать о срабатывании взрывного устройства (организацию) - правообладателя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объекта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(территории),</w:t>
            </w:r>
            <w:r>
              <w:rPr>
                <w:rFonts w:ascii="Tinos" w:hAnsi="Tinos" w:eastAsia="Tinos" w:cs="Tinos"/>
                <w:spacing w:val="7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вышестоящий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орган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(организацию),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а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также</w:t>
            </w:r>
            <w:r>
              <w:rPr>
                <w:rFonts w:ascii="Tinos" w:hAnsi="Tinos" w:eastAsia="Tinos" w:cs="Tinos"/>
                <w:spacing w:val="7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руководителя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 случае его отсутствия на объекте;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1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8"/>
              </w:numPr>
              <w:ind w:left="107" w:right="99" w:firstLine="0"/>
              <w:jc w:val="both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незамедлительно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прибыть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к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месту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происшествия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и,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не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приближаясь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к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нему,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оценить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обстановку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 принять решение о направлениях и способах эвакуации людей;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8"/>
              </w:numPr>
              <w:ind w:left="107" w:right="95" w:firstLine="0"/>
              <w:jc w:val="both"/>
              <w:spacing w:before="321" w:after="0" w:line="240" w:lineRule="auto"/>
              <w:widowControl w:val="off"/>
              <w:tabs>
                <w:tab w:val="left" w:pos="358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обеспечить</w:t>
            </w:r>
            <w:r>
              <w:rPr>
                <w:rFonts w:ascii="Tinos" w:hAnsi="Tinos" w:eastAsia="Tinos" w:cs="Tinos"/>
                <w:spacing w:val="7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любым</w:t>
            </w:r>
            <w:r>
              <w:rPr>
                <w:rFonts w:ascii="Tinos" w:hAnsi="Tinos" w:eastAsia="Tinos" w:cs="Tinos"/>
                <w:spacing w:val="7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доступным</w:t>
            </w:r>
            <w:r>
              <w:rPr>
                <w:rFonts w:ascii="Tinos" w:hAnsi="Tinos" w:eastAsia="Tinos" w:cs="Tinos"/>
                <w:spacing w:val="7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способом</w:t>
            </w:r>
            <w:r>
              <w:rPr>
                <w:rFonts w:ascii="Tinos" w:hAnsi="Tinos" w:eastAsia="Tinos" w:cs="Tinos"/>
                <w:spacing w:val="7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информирование</w:t>
            </w:r>
            <w:r>
              <w:rPr>
                <w:rFonts w:ascii="Tinos" w:hAnsi="Tinos" w:eastAsia="Tinos" w:cs="Tinos"/>
                <w:spacing w:val="7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людей,</w:t>
            </w:r>
            <w:r>
              <w:rPr>
                <w:rFonts w:ascii="Tinos" w:hAnsi="Tinos" w:eastAsia="Tinos" w:cs="Tinos"/>
                <w:spacing w:val="7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находящихся</w:t>
            </w:r>
            <w:r>
              <w:rPr>
                <w:rFonts w:ascii="Tinos" w:hAnsi="Tinos" w:eastAsia="Tinos" w:cs="Tinos"/>
                <w:spacing w:val="7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</w:t>
            </w:r>
            <w:r>
              <w:rPr>
                <w:rFonts w:ascii="Tinos" w:hAnsi="Tinos" w:eastAsia="Tinos" w:cs="Tinos"/>
                <w:spacing w:val="7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близлежащих к</w:t>
            </w:r>
            <w:r>
              <w:rPr>
                <w:rFonts w:ascii="Tinos" w:hAnsi="Tinos" w:eastAsia="Tinos" w:cs="Tinos"/>
                <w:spacing w:val="-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опасной зоны</w:t>
            </w:r>
            <w:r>
              <w:rPr>
                <w:rFonts w:ascii="Tinos" w:hAnsi="Tinos" w:eastAsia="Tinos" w:cs="Tinos"/>
                <w:spacing w:val="-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помещениях,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происшествии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</w:t>
            </w:r>
            <w:r>
              <w:rPr>
                <w:rFonts w:ascii="Tinos" w:hAnsi="Tinos" w:eastAsia="Tinos" w:cs="Tinos"/>
                <w:spacing w:val="-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необходимости эвакуации в</w:t>
            </w:r>
            <w:r>
              <w:rPr>
                <w:rFonts w:ascii="Tinos" w:hAnsi="Tinos" w:eastAsia="Tinos" w:cs="Tinos"/>
                <w:spacing w:val="-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целях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недопущения жертв в случае возможной повторной детонации, если одним БПЛА было доставлено несколько взрывных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устройств;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1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8"/>
              </w:numPr>
              <w:ind w:left="107" w:right="99" w:firstLine="0"/>
              <w:jc w:val="both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через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назначенных</w:t>
            </w:r>
            <w:r>
              <w:rPr>
                <w:rFonts w:ascii="Tinos" w:hAnsi="Tinos" w:eastAsia="Tinos" w:cs="Tinos"/>
                <w:spacing w:val="-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лиц</w:t>
            </w:r>
            <w:r>
              <w:rPr>
                <w:rFonts w:ascii="Tinos" w:hAnsi="Tinos" w:eastAsia="Tinos" w:cs="Tinos"/>
                <w:spacing w:val="-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вести</w:t>
            </w:r>
            <w:r>
              <w:rPr>
                <w:rFonts w:ascii="Tinos" w:hAnsi="Tinos" w:eastAsia="Tinos" w:cs="Tinos"/>
                <w:spacing w:val="-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наблюдение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за</w:t>
            </w:r>
            <w:r>
              <w:rPr>
                <w:rFonts w:ascii="Tinos" w:hAnsi="Tinos" w:eastAsia="Tinos" w:cs="Tinos"/>
                <w:spacing w:val="-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местом</w:t>
            </w:r>
            <w:r>
              <w:rPr>
                <w:rFonts w:ascii="Tinos" w:hAnsi="Tinos" w:eastAsia="Tinos" w:cs="Tinos"/>
                <w:spacing w:val="-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происшествия,</w:t>
            </w:r>
            <w:r>
              <w:rPr>
                <w:rFonts w:ascii="Tinos" w:hAnsi="Tinos" w:eastAsia="Tinos" w:cs="Tinos"/>
                <w:spacing w:val="-9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находясь</w:t>
            </w:r>
            <w:r>
              <w:rPr>
                <w:rFonts w:ascii="Tinos" w:hAnsi="Tinos" w:eastAsia="Tinos" w:cs="Tinos"/>
                <w:spacing w:val="-9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безопасном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удалении до прибытия оперативных служб;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8"/>
              </w:numPr>
              <w:ind w:left="269" w:right="0" w:hanging="162"/>
              <w:jc w:val="both"/>
              <w:spacing w:before="321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обеспечить</w:t>
            </w:r>
            <w:r>
              <w:rPr>
                <w:rFonts w:ascii="Tinos" w:hAnsi="Tinos" w:eastAsia="Tinos" w:cs="Tinos"/>
                <w:spacing w:val="-1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эвакуацию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людей</w:t>
            </w:r>
            <w:r>
              <w:rPr>
                <w:rFonts w:ascii="Tinos" w:hAnsi="Tinos" w:eastAsia="Tinos" w:cs="Tinos"/>
                <w:spacing w:val="-1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соответствии</w:t>
            </w:r>
            <w:r>
              <w:rPr>
                <w:rFonts w:ascii="Tinos" w:hAnsi="Tinos" w:eastAsia="Tinos" w:cs="Tinos"/>
                <w:spacing w:val="-1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планом</w:t>
            </w:r>
            <w:r>
              <w:rPr>
                <w:rFonts w:ascii="Tinos" w:hAnsi="Tinos" w:eastAsia="Tinos" w:cs="Tinos"/>
                <w:spacing w:val="-1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эвакуации;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1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8"/>
              </w:numPr>
              <w:ind w:left="177" w:right="108" w:hanging="70"/>
              <w:jc w:val="both"/>
              <w:spacing w:before="0" w:after="0" w:line="240" w:lineRule="auto"/>
              <w:widowControl w:val="off"/>
              <w:tabs>
                <w:tab w:val="left" w:pos="177" w:leader="none"/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 завершении эвакуации дать указание об информировании родителей (законных представителей)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 временном прекращении учебного процесса;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0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8"/>
              </w:numPr>
              <w:ind w:left="107" w:right="106" w:firstLine="0"/>
              <w:jc w:val="both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направить к месту сбора назначенных лиц для осуществления контроля за передачей обучающихся родителям (законным представителям);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1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8"/>
              </w:numPr>
              <w:ind w:left="269" w:right="0" w:hanging="162"/>
              <w:jc w:val="both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обеспечить</w:t>
            </w:r>
            <w:r>
              <w:rPr>
                <w:rFonts w:ascii="Tinos" w:hAnsi="Tinos" w:eastAsia="Tinos" w:cs="Tinos"/>
                <w:spacing w:val="-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беспрепятственный</w:t>
            </w:r>
            <w:r>
              <w:rPr>
                <w:rFonts w:ascii="Tinos" w:hAnsi="Tinos" w:eastAsia="Tinos" w:cs="Tinos"/>
                <w:spacing w:val="-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доступ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к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месту</w:t>
            </w:r>
            <w:r>
              <w:rPr>
                <w:rFonts w:ascii="Tinos" w:hAnsi="Tinos" w:eastAsia="Tinos" w:cs="Tinos"/>
                <w:spacing w:val="-1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происшествия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оперативных</w:t>
            </w:r>
            <w:r>
              <w:rPr>
                <w:rFonts w:ascii="Tinos" w:hAnsi="Tinos" w:eastAsia="Tinos" w:cs="Tinos"/>
                <w:spacing w:val="-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служб;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</w:tc>
      </w:tr>
    </w:tbl>
    <w:p>
      <w:pPr>
        <w:spacing w:line="240" w:lineRule="auto"/>
        <w:rPr>
          <w:rFonts w:ascii="Tinos" w:hAnsi="Tinos" w:cs="Tinos"/>
        </w:rPr>
        <w:sectPr>
          <w:footnotePr/>
          <w:endnotePr/>
          <w:type w:val="nextPage"/>
          <w:pgSz w:w="16838" w:h="11906" w:orient="landscape"/>
          <w:pgMar w:top="1160" w:right="560" w:bottom="280" w:left="900" w:header="709" w:footer="709" w:gutter="0"/>
          <w:cols w:num="1" w:sep="0" w:space="1701" w:equalWidth="1"/>
          <w:docGrid w:linePitch="360"/>
        </w:sect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</w:p>
    <w:p>
      <w:pPr>
        <w:pStyle w:val="617"/>
        <w:spacing w:before="4" w:after="1" w:line="240" w:lineRule="auto"/>
        <w:widowControl w:val="off"/>
        <w:rPr>
          <w:rFonts w:ascii="Tinos" w:hAnsi="Tinos" w:cs="Tinos"/>
          <w:sz w:val="7"/>
          <w:szCs w:val="28"/>
        </w:rPr>
      </w:pPr>
      <w:r>
        <w:rPr>
          <w:rFonts w:ascii="Tinos" w:hAnsi="Tinos" w:eastAsia="Tinos" w:cs="Tinos"/>
          <w:sz w:val="7"/>
          <w:szCs w:val="28"/>
          <w:lang w:eastAsia="en-US"/>
        </w:rPr>
      </w:r>
      <w:r>
        <w:rPr>
          <w:rFonts w:ascii="Tinos" w:hAnsi="Tinos" w:eastAsia="Tinos" w:cs="Tinos"/>
          <w:sz w:val="7"/>
          <w:szCs w:val="28"/>
          <w:lang w:eastAsia="en-US"/>
        </w:rPr>
      </w:r>
      <w:r>
        <w:rPr>
          <w:rFonts w:ascii="Tinos" w:hAnsi="Tinos" w:eastAsia="Tinos" w:cs="Tinos"/>
          <w:sz w:val="7"/>
          <w:szCs w:val="28"/>
          <w:lang w:eastAsia="en-US"/>
        </w:rPr>
      </w:r>
    </w:p>
    <w:tbl>
      <w:tblPr>
        <w:tblW w:w="14847" w:type="dxa"/>
        <w:tblInd w:w="129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2264"/>
        <w:gridCol w:w="12582"/>
      </w:tblGrid>
      <w:tr>
        <w:tblPrEx/>
        <w:trPr>
          <w:trHeight w:val="1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617"/>
              <w:numPr>
                <w:ilvl w:val="0"/>
                <w:numId w:val="7"/>
              </w:numPr>
              <w:ind w:left="269" w:right="0" w:hanging="162"/>
              <w:jc w:val="left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</w:t>
            </w:r>
            <w:r>
              <w:rPr>
                <w:rFonts w:ascii="Tinos" w:hAnsi="Tinos" w:eastAsia="Tinos" w:cs="Tinos"/>
                <w:spacing w:val="-1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прибытии</w:t>
            </w:r>
            <w:r>
              <w:rPr>
                <w:rFonts w:ascii="Tinos" w:hAnsi="Tinos" w:eastAsia="Tinos" w:cs="Tinos"/>
                <w:spacing w:val="-1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оперативных</w:t>
            </w:r>
            <w:r>
              <w:rPr>
                <w:rFonts w:ascii="Tinos" w:hAnsi="Tinos" w:eastAsia="Tinos" w:cs="Tinos"/>
                <w:spacing w:val="-1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служб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действовать</w:t>
            </w:r>
            <w:r>
              <w:rPr>
                <w:rFonts w:ascii="Tinos" w:hAnsi="Tinos" w:eastAsia="Tinos" w:cs="Tinos"/>
                <w:spacing w:val="-1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согласно</w:t>
            </w:r>
            <w:r>
              <w:rPr>
                <w:rFonts w:ascii="Tinos" w:hAnsi="Tinos" w:eastAsia="Tinos" w:cs="Tinos"/>
                <w:spacing w:val="-1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их</w:t>
            </w:r>
            <w:r>
              <w:rPr>
                <w:rFonts w:ascii="Tinos" w:hAnsi="Tinos" w:eastAsia="Tinos" w:cs="Tinos"/>
                <w:spacing w:val="-1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распоряжениям;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7"/>
              </w:numPr>
              <w:ind w:left="107" w:right="110" w:firstLine="0"/>
              <w:jc w:val="left"/>
              <w:spacing w:before="309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</w:tc>
      </w:tr>
      <w:tr>
        <w:tblPrEx/>
        <w:trPr>
          <w:trHeight w:val="83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pacing w:val="-2"/>
                <w:sz w:val="28"/>
                <w:szCs w:val="22"/>
                <w:lang w:val="en-US" w:eastAsia="en-US" w:bidi="ar-SA"/>
              </w:rPr>
              <w:t xml:space="preserve">Персонал</w:t>
            </w:r>
            <w:r>
              <w:rPr>
                <w:rFonts w:ascii="Tinos" w:hAnsi="Tinos" w:eastAsia="Tinos" w:cs="Tinos"/>
                <w:sz w:val="28"/>
              </w:rPr>
            </w:r>
            <w:r>
              <w:rPr>
                <w:rFonts w:ascii="Tinos" w:hAnsi="Tinos" w:eastAsia="Tinos" w:cs="Tinos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617"/>
              <w:numPr>
                <w:ilvl w:val="0"/>
                <w:numId w:val="6"/>
              </w:numPr>
              <w:ind w:left="107" w:right="101" w:firstLine="0"/>
              <w:jc w:val="both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при</w:t>
            </w:r>
            <w:r>
              <w:rPr>
                <w:rFonts w:ascii="Tinos" w:hAnsi="Tinos" w:eastAsia="Tinos" w:cs="Tinos"/>
                <w:spacing w:val="7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нахождении</w:t>
            </w:r>
            <w:r>
              <w:rPr>
                <w:rFonts w:ascii="Tinos" w:hAnsi="Tinos" w:eastAsia="Tinos" w:cs="Tinos"/>
                <w:spacing w:val="7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рядом</w:t>
            </w:r>
            <w:r>
              <w:rPr>
                <w:rFonts w:ascii="Tinos" w:hAnsi="Tinos" w:eastAsia="Tinos" w:cs="Tinos"/>
                <w:spacing w:val="7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</w:t>
            </w:r>
            <w:r>
              <w:rPr>
                <w:rFonts w:ascii="Tinos" w:hAnsi="Tinos" w:eastAsia="Tinos" w:cs="Tinos"/>
                <w:spacing w:val="7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местом</w:t>
            </w:r>
            <w:r>
              <w:rPr>
                <w:rFonts w:ascii="Tinos" w:hAnsi="Tinos" w:eastAsia="Tinos" w:cs="Tinos"/>
                <w:spacing w:val="7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взрыва</w:t>
            </w:r>
            <w:r>
              <w:rPr>
                <w:rFonts w:ascii="Tinos" w:hAnsi="Tinos" w:eastAsia="Tinos" w:cs="Tinos"/>
                <w:spacing w:val="7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попытаться</w:t>
            </w:r>
            <w:r>
              <w:rPr>
                <w:rFonts w:ascii="Tinos" w:hAnsi="Tinos" w:eastAsia="Tinos" w:cs="Tinos"/>
                <w:spacing w:val="7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покинуть</w:t>
            </w:r>
            <w:r>
              <w:rPr>
                <w:rFonts w:ascii="Tinos" w:hAnsi="Tinos" w:eastAsia="Tinos" w:cs="Tinos"/>
                <w:spacing w:val="7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опасную</w:t>
            </w:r>
            <w:r>
              <w:rPr>
                <w:rFonts w:ascii="Tinos" w:hAnsi="Tinos" w:eastAsia="Tinos" w:cs="Tinos"/>
                <w:spacing w:val="7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зону,</w:t>
            </w:r>
            <w:r>
              <w:rPr>
                <w:rFonts w:ascii="Tinos" w:hAnsi="Tinos" w:eastAsia="Tinos" w:cs="Tinos"/>
                <w:spacing w:val="7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уводя за собой находящихся поблизости людей;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6"/>
              </w:numPr>
              <w:ind w:left="107" w:right="99" w:firstLine="0"/>
              <w:jc w:val="both"/>
              <w:spacing w:before="313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находиться на безопасном расстоянии от места взрыва до прибытия руководителя и далее действовать в соответствии с его указаниями;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2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6"/>
              </w:numPr>
              <w:ind w:left="107" w:right="101" w:firstLine="0"/>
              <w:jc w:val="both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6"/>
              </w:numPr>
              <w:ind w:left="107" w:right="101" w:firstLine="0"/>
              <w:jc w:val="both"/>
              <w:spacing w:before="321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при</w:t>
            </w:r>
            <w:r>
              <w:rPr>
                <w:rFonts w:ascii="Tinos" w:hAnsi="Tinos" w:eastAsia="Tinos" w:cs="Tinos"/>
                <w:spacing w:val="69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нахождении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помещении,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не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допуская</w:t>
            </w:r>
            <w:r>
              <w:rPr>
                <w:rFonts w:ascii="Tinos" w:hAnsi="Tinos" w:eastAsia="Tinos" w:cs="Tinos"/>
                <w:spacing w:val="6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паники</w:t>
            </w:r>
            <w:r>
              <w:rPr>
                <w:rFonts w:ascii="Tinos" w:hAnsi="Tinos" w:eastAsia="Tinos" w:cs="Tinos"/>
                <w:spacing w:val="6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обеспечить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отключение</w:t>
            </w:r>
            <w:r>
              <w:rPr>
                <w:rFonts w:ascii="Tinos" w:hAnsi="Tinos" w:eastAsia="Tinos" w:cs="Tinos"/>
                <w:spacing w:val="6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всех</w:t>
            </w:r>
            <w:r>
              <w:rPr>
                <w:rFonts w:ascii="Tinos" w:hAnsi="Tinos" w:eastAsia="Tinos" w:cs="Tinos"/>
                <w:spacing w:val="69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имеющихся в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помещении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средств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связи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иных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приборов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(приспособлений),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том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числе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предназначенных для обеспечения учебного процесса;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1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6"/>
              </w:numPr>
              <w:ind w:left="107" w:right="91" w:firstLine="0"/>
              <w:jc w:val="both"/>
              <w:spacing w:before="0" w:after="0" w:line="240" w:lineRule="auto"/>
              <w:widowControl w:val="off"/>
              <w:tabs>
                <w:tab w:val="left" w:pos="327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 возможности отключить на объекте электричество и газоснабжение, предварительно убедившись в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отсутствии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людей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лифтах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других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помещениях,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выход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из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которых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может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быть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заблокирован при</w:t>
            </w:r>
            <w:r>
              <w:rPr>
                <w:rFonts w:ascii="Tinos" w:hAnsi="Tinos" w:eastAsia="Tinos" w:cs="Tinos"/>
                <w:spacing w:val="-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отключении</w:t>
            </w:r>
            <w:r>
              <w:rPr>
                <w:rFonts w:ascii="Tinos" w:hAnsi="Tinos" w:eastAsia="Tinos" w:cs="Tinos"/>
                <w:spacing w:val="-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электричества;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1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6"/>
              </w:numPr>
              <w:ind w:left="107" w:right="90" w:firstLine="0"/>
              <w:jc w:val="both"/>
              <w:spacing w:before="0" w:after="0" w:line="240" w:lineRule="auto"/>
              <w:widowControl w:val="off"/>
              <w:tabs>
                <w:tab w:val="left" w:pos="262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pacing w:val="-6"/>
                <w:sz w:val="28"/>
                <w:szCs w:val="22"/>
                <w:lang w:val="ru-RU" w:eastAsia="en-US" w:bidi="ar-SA"/>
              </w:rPr>
              <w:t xml:space="preserve">по возможности открыть все окна и двери для рассредоточения ударной волны при возможной повторной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детонации;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6"/>
              </w:numPr>
              <w:ind w:left="269" w:right="0" w:hanging="162"/>
              <w:jc w:val="both"/>
              <w:spacing w:before="321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убедившись</w:t>
            </w:r>
            <w:r>
              <w:rPr>
                <w:rFonts w:ascii="Tinos" w:hAnsi="Tinos" w:eastAsia="Tinos" w:cs="Tinos"/>
                <w:spacing w:val="4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</w:t>
            </w:r>
            <w:r>
              <w:rPr>
                <w:rFonts w:ascii="Tinos" w:hAnsi="Tinos" w:eastAsia="Tinos" w:cs="Tinos"/>
                <w:spacing w:val="5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полной</w:t>
            </w:r>
            <w:r>
              <w:rPr>
                <w:rFonts w:ascii="Tinos" w:hAnsi="Tinos" w:eastAsia="Tinos" w:cs="Tinos"/>
                <w:spacing w:val="5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эвакуации</w:t>
            </w:r>
            <w:r>
              <w:rPr>
                <w:rFonts w:ascii="Tinos" w:hAnsi="Tinos" w:eastAsia="Tinos" w:cs="Tinos"/>
                <w:spacing w:val="4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из</w:t>
            </w:r>
            <w:r>
              <w:rPr>
                <w:rFonts w:ascii="Tinos" w:hAnsi="Tinos" w:eastAsia="Tinos" w:cs="Tinos"/>
                <w:spacing w:val="4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помещения</w:t>
            </w:r>
            <w:r>
              <w:rPr>
                <w:rFonts w:ascii="Tinos" w:hAnsi="Tinos" w:eastAsia="Tinos" w:cs="Tinos"/>
                <w:spacing w:val="5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</w:t>
            </w:r>
            <w:r>
              <w:rPr>
                <w:rFonts w:ascii="Tinos" w:hAnsi="Tinos" w:eastAsia="Tinos" w:cs="Tinos"/>
                <w:spacing w:val="5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внешней</w:t>
            </w:r>
            <w:r>
              <w:rPr>
                <w:rFonts w:ascii="Tinos" w:hAnsi="Tinos" w:eastAsia="Tinos" w:cs="Tinos"/>
                <w:spacing w:val="4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стороны</w:t>
            </w:r>
            <w:r>
              <w:rPr>
                <w:rFonts w:ascii="Tinos" w:hAnsi="Tinos" w:eastAsia="Tinos" w:cs="Tinos"/>
                <w:spacing w:val="49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дверей</w:t>
            </w:r>
            <w:r>
              <w:rPr>
                <w:rFonts w:ascii="Tinos" w:hAnsi="Tinos" w:eastAsia="Tinos" w:cs="Tinos"/>
                <w:spacing w:val="49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поставить</w:t>
            </w:r>
            <w:r>
              <w:rPr>
                <w:rFonts w:ascii="Tinos" w:hAnsi="Tinos" w:eastAsia="Tinos" w:cs="Tinos"/>
                <w:spacing w:val="5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отметку «Эвакуировано»</w:t>
            </w:r>
            <w:r>
              <w:rPr>
                <w:rFonts w:ascii="Tinos" w:hAnsi="Tinos" w:eastAsia="Tinos" w:cs="Tinos"/>
                <w:spacing w:val="-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любым</w:t>
            </w:r>
            <w:r>
              <w:rPr>
                <w:rFonts w:ascii="Tinos" w:hAnsi="Tinos" w:eastAsia="Tinos" w:cs="Tinos"/>
                <w:spacing w:val="-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доступным</w:t>
            </w:r>
            <w:r>
              <w:rPr>
                <w:rFonts w:ascii="Tinos" w:hAnsi="Tinos" w:eastAsia="Tinos" w:cs="Tinos"/>
                <w:spacing w:val="-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способом;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6"/>
              </w:numPr>
              <w:ind w:left="107" w:right="103" w:firstLine="0"/>
              <w:jc w:val="both"/>
              <w:spacing w:before="31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указанию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руководителя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осуществить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проверку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помещений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предмет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эвакуации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людей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 о результатах сообщить руководителю или назначенному им лицу;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</w:tc>
      </w:tr>
    </w:tbl>
    <w:p>
      <w:pPr>
        <w:spacing w:line="240" w:lineRule="auto"/>
        <w:rPr>
          <w:rFonts w:ascii="Tinos" w:hAnsi="Tinos" w:cs="Tinos"/>
        </w:rPr>
        <w:sectPr>
          <w:footnotePr/>
          <w:endnotePr/>
          <w:type w:val="nextPage"/>
          <w:pgSz w:w="16838" w:h="11906" w:orient="landscape"/>
          <w:pgMar w:top="1160" w:right="560" w:bottom="280" w:left="900" w:header="709" w:footer="709" w:gutter="0"/>
          <w:cols w:num="1" w:sep="0" w:space="1701" w:equalWidth="1"/>
          <w:docGrid w:linePitch="360"/>
        </w:sect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</w:p>
    <w:p>
      <w:pPr>
        <w:pStyle w:val="617"/>
        <w:spacing w:before="4" w:after="1" w:line="240" w:lineRule="auto"/>
        <w:widowControl w:val="off"/>
        <w:rPr>
          <w:rFonts w:ascii="Tinos" w:hAnsi="Tinos" w:cs="Tinos"/>
          <w:sz w:val="7"/>
          <w:szCs w:val="28"/>
        </w:rPr>
      </w:pPr>
      <w:r>
        <w:rPr>
          <w:rFonts w:ascii="Tinos" w:hAnsi="Tinos" w:eastAsia="Tinos" w:cs="Tinos"/>
          <w:sz w:val="7"/>
          <w:szCs w:val="28"/>
          <w:lang w:eastAsia="en-US"/>
        </w:rPr>
      </w:r>
      <w:r>
        <w:rPr>
          <w:rFonts w:ascii="Tinos" w:hAnsi="Tinos" w:eastAsia="Tinos" w:cs="Tinos"/>
          <w:sz w:val="7"/>
          <w:szCs w:val="28"/>
          <w:lang w:eastAsia="en-US"/>
        </w:rPr>
      </w:r>
      <w:r>
        <w:rPr>
          <w:rFonts w:ascii="Tinos" w:hAnsi="Tinos" w:eastAsia="Tinos" w:cs="Tinos"/>
          <w:sz w:val="7"/>
          <w:szCs w:val="28"/>
          <w:lang w:eastAsia="en-US"/>
        </w:rPr>
      </w:r>
    </w:p>
    <w:tbl>
      <w:tblPr>
        <w:tblW w:w="14847" w:type="dxa"/>
        <w:tblInd w:w="129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2264"/>
        <w:gridCol w:w="12582"/>
      </w:tblGrid>
      <w:tr>
        <w:tblPrEx/>
        <w:trPr>
          <w:trHeight w:val="2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617"/>
              <w:numPr>
                <w:ilvl w:val="0"/>
                <w:numId w:val="5"/>
              </w:numPr>
              <w:ind w:left="107" w:right="103" w:firstLine="0"/>
              <w:jc w:val="left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указанию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руководителя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обеспечить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информирование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родителей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(законных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представителей)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 временном прекращении учебного процесса;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5"/>
              </w:numPr>
              <w:ind w:left="107" w:right="97" w:firstLine="0"/>
              <w:jc w:val="left"/>
              <w:spacing w:before="316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</w:t>
            </w:r>
            <w:r>
              <w:rPr>
                <w:rFonts w:ascii="Tinos" w:hAnsi="Tinos" w:eastAsia="Tinos" w:cs="Tinos"/>
                <w:spacing w:val="2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указанию</w:t>
            </w:r>
            <w:r>
              <w:rPr>
                <w:rFonts w:ascii="Tinos" w:hAnsi="Tinos" w:eastAsia="Tinos" w:cs="Tinos"/>
                <w:spacing w:val="29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руководителя</w:t>
            </w:r>
            <w:r>
              <w:rPr>
                <w:rFonts w:ascii="Tinos" w:hAnsi="Tinos" w:eastAsia="Tinos" w:cs="Tinos"/>
                <w:spacing w:val="2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или</w:t>
            </w:r>
            <w:r>
              <w:rPr>
                <w:rFonts w:ascii="Tinos" w:hAnsi="Tinos" w:eastAsia="Tinos" w:cs="Tinos"/>
                <w:spacing w:val="2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назначенных</w:t>
            </w:r>
            <w:r>
              <w:rPr>
                <w:rFonts w:ascii="Tinos" w:hAnsi="Tinos" w:eastAsia="Tinos" w:cs="Tinos"/>
                <w:spacing w:val="2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им</w:t>
            </w:r>
            <w:r>
              <w:rPr>
                <w:rFonts w:ascii="Tinos" w:hAnsi="Tinos" w:eastAsia="Tinos" w:cs="Tinos"/>
                <w:spacing w:val="2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лиц</w:t>
            </w:r>
            <w:r>
              <w:rPr>
                <w:rFonts w:ascii="Tinos" w:hAnsi="Tinos" w:eastAsia="Tinos" w:cs="Tinos"/>
                <w:spacing w:val="3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обеспечить</w:t>
            </w:r>
            <w:r>
              <w:rPr>
                <w:rFonts w:ascii="Tinos" w:hAnsi="Tinos" w:eastAsia="Tinos" w:cs="Tinos"/>
                <w:spacing w:val="2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передачу обучающихся</w:t>
            </w:r>
            <w:r>
              <w:rPr>
                <w:rFonts w:ascii="Tinos" w:hAnsi="Tinos" w:eastAsia="Tinos" w:cs="Tinos"/>
                <w:spacing w:val="2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родителям (законным представителям);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5"/>
              </w:numPr>
              <w:ind w:left="107" w:right="97" w:firstLine="0"/>
              <w:jc w:val="left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  <w:tab w:val="left" w:pos="1157" w:leader="none"/>
                <w:tab w:val="left" w:pos="5564" w:leader="none"/>
                <w:tab w:val="left" w:pos="6495" w:leader="none"/>
                <w:tab w:val="left" w:pos="6847" w:leader="none"/>
                <w:tab w:val="left" w:pos="7339" w:leader="none"/>
                <w:tab w:val="left" w:pos="9321" w:leader="none"/>
                <w:tab w:val="left" w:pos="11129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после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ab/>
              <w:t xml:space="preserve">завершения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работы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оперативных</w:t>
              <w:tab/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служб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ab/>
            </w:r>
            <w:r>
              <w:rPr>
                <w:rFonts w:ascii="Tinos" w:hAnsi="Tinos" w:eastAsia="Tinos" w:cs="Tinos"/>
                <w:spacing w:val="-10"/>
                <w:sz w:val="28"/>
                <w:szCs w:val="22"/>
                <w:lang w:val="ru-RU" w:eastAsia="en-US" w:bidi="ar-SA"/>
              </w:rPr>
              <w:t xml:space="preserve">и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ab/>
            </w:r>
            <w:r>
              <w:rPr>
                <w:rFonts w:ascii="Tinos" w:hAnsi="Tinos" w:eastAsia="Tinos" w:cs="Tinos"/>
                <w:spacing w:val="-6"/>
                <w:sz w:val="28"/>
                <w:szCs w:val="22"/>
                <w:lang w:val="ru-RU" w:eastAsia="en-US" w:bidi="ar-SA"/>
              </w:rPr>
              <w:t xml:space="preserve">по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ab/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распоряжению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ab/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руководителя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ab/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обеспечить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проведение мероприятий по ликвидации последствий происшествия.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</w:tc>
      </w:tr>
      <w:tr>
        <w:tblPrEx/>
        <w:trPr>
          <w:trHeight w:val="2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pacing w:val="-2"/>
                <w:sz w:val="28"/>
                <w:szCs w:val="22"/>
                <w:lang w:val="en-US" w:eastAsia="en-US" w:bidi="ar-SA"/>
              </w:rPr>
              <w:t xml:space="preserve">Обучающиеся</w:t>
            </w:r>
            <w:r>
              <w:rPr>
                <w:rFonts w:ascii="Tinos" w:hAnsi="Tinos" w:eastAsia="Tinos" w:cs="Tinos"/>
                <w:sz w:val="28"/>
              </w:rPr>
            </w:r>
            <w:r>
              <w:rPr>
                <w:rFonts w:ascii="Tinos" w:hAnsi="Tinos" w:eastAsia="Tinos" w:cs="Tinos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617"/>
              <w:numPr>
                <w:ilvl w:val="0"/>
                <w:numId w:val="4"/>
              </w:numPr>
              <w:ind w:left="269" w:right="0" w:hanging="162"/>
              <w:jc w:val="left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проследовать</w:t>
            </w:r>
            <w:r>
              <w:rPr>
                <w:rFonts w:ascii="Tinos" w:hAnsi="Tinos" w:eastAsia="Tinos" w:cs="Tinos"/>
                <w:spacing w:val="-9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</w:t>
            </w:r>
            <w:r>
              <w:rPr>
                <w:rFonts w:ascii="Tinos" w:hAnsi="Tinos" w:eastAsia="Tinos" w:cs="Tinos"/>
                <w:spacing w:val="-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безопасное</w:t>
            </w:r>
            <w:r>
              <w:rPr>
                <w:rFonts w:ascii="Tinos" w:hAnsi="Tinos" w:eastAsia="Tinos" w:cs="Tinos"/>
                <w:spacing w:val="-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расстояние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от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места</w:t>
            </w:r>
            <w:r>
              <w:rPr>
                <w:rFonts w:ascii="Tinos" w:hAnsi="Tinos" w:eastAsia="Tinos" w:cs="Tinos"/>
                <w:spacing w:val="-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происшествия;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2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4"/>
              </w:numPr>
              <w:ind w:left="269" w:right="0" w:hanging="162"/>
              <w:jc w:val="left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действовать</w:t>
            </w:r>
            <w:r>
              <w:rPr>
                <w:rFonts w:ascii="Tinos" w:hAnsi="Tinos" w:eastAsia="Tinos" w:cs="Tinos"/>
                <w:spacing w:val="-2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</w:t>
            </w:r>
            <w:r>
              <w:rPr>
                <w:rFonts w:ascii="Tinos" w:hAnsi="Tinos" w:eastAsia="Tinos" w:cs="Tinos"/>
                <w:spacing w:val="-1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распоряжению</w:t>
            </w:r>
            <w:r>
              <w:rPr>
                <w:rFonts w:ascii="Tinos" w:hAnsi="Tinos" w:eastAsia="Tinos" w:cs="Tinos"/>
                <w:spacing w:val="-1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руководителя,</w:t>
            </w:r>
            <w:r>
              <w:rPr>
                <w:rFonts w:ascii="Tinos" w:hAnsi="Tinos" w:eastAsia="Tinos" w:cs="Tinos"/>
                <w:spacing w:val="-1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охранника</w:t>
            </w:r>
            <w:r>
              <w:rPr>
                <w:rFonts w:ascii="Tinos" w:hAnsi="Tinos" w:eastAsia="Tinos" w:cs="Tinos"/>
                <w:spacing w:val="-1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или</w:t>
            </w:r>
            <w:r>
              <w:rPr>
                <w:rFonts w:ascii="Tinos" w:hAnsi="Tinos" w:eastAsia="Tinos" w:cs="Tinos"/>
                <w:spacing w:val="-1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работника</w:t>
            </w:r>
            <w:r>
              <w:rPr>
                <w:rFonts w:ascii="Tinos" w:hAnsi="Tinos" w:eastAsia="Tinos" w:cs="Tinos"/>
                <w:spacing w:val="-1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организации;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4"/>
              </w:numPr>
              <w:ind w:left="269" w:right="0" w:hanging="162"/>
              <w:jc w:val="left"/>
              <w:spacing w:before="321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отключить</w:t>
            </w:r>
            <w:r>
              <w:rPr>
                <w:rFonts w:ascii="Tinos" w:hAnsi="Tinos" w:eastAsia="Tinos" w:cs="Tinos"/>
                <w:spacing w:val="-1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средства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связи,</w:t>
            </w:r>
            <w:r>
              <w:rPr>
                <w:rFonts w:ascii="Tinos" w:hAnsi="Tinos" w:eastAsia="Tinos" w:cs="Tinos"/>
                <w:spacing w:val="-1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</w:t>
            </w:r>
            <w:r>
              <w:rPr>
                <w:rFonts w:ascii="Tinos" w:hAnsi="Tinos" w:eastAsia="Tinos" w:cs="Tinos"/>
                <w:spacing w:val="-1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случае</w:t>
            </w:r>
            <w:r>
              <w:rPr>
                <w:rFonts w:ascii="Tinos" w:hAnsi="Tinos" w:eastAsia="Tinos" w:cs="Tinos"/>
                <w:spacing w:val="-1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эвакуации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сохранять</w:t>
            </w:r>
            <w:r>
              <w:rPr>
                <w:rFonts w:ascii="Tinos" w:hAnsi="Tinos" w:eastAsia="Tinos" w:cs="Tinos"/>
                <w:spacing w:val="-1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спокойствие;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4"/>
              </w:numPr>
              <w:ind w:left="269" w:right="0" w:hanging="162"/>
              <w:jc w:val="left"/>
              <w:spacing w:before="321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оказывать</w:t>
            </w:r>
            <w:r>
              <w:rPr>
                <w:rFonts w:ascii="Tinos" w:hAnsi="Tinos" w:eastAsia="Tinos" w:cs="Tinos"/>
                <w:spacing w:val="-1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помощь</w:t>
            </w:r>
            <w:r>
              <w:rPr>
                <w:rFonts w:ascii="Tinos" w:hAnsi="Tinos" w:eastAsia="Tinos" w:cs="Tinos"/>
                <w:spacing w:val="-1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</w:t>
            </w:r>
            <w:r>
              <w:rPr>
                <w:rFonts w:ascii="Tinos" w:hAnsi="Tinos" w:eastAsia="Tinos" w:cs="Tinos"/>
                <w:spacing w:val="-1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поддержку</w:t>
            </w:r>
            <w:r>
              <w:rPr>
                <w:rFonts w:ascii="Tinos" w:hAnsi="Tinos" w:eastAsia="Tinos" w:cs="Tinos"/>
                <w:spacing w:val="-1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другим</w:t>
            </w:r>
            <w:r>
              <w:rPr>
                <w:rFonts w:ascii="Tinos" w:hAnsi="Tinos" w:eastAsia="Tinos" w:cs="Tinos"/>
                <w:spacing w:val="-1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обучающимся</w:t>
            </w:r>
            <w:r>
              <w:rPr>
                <w:rFonts w:ascii="Tinos" w:hAnsi="Tinos" w:eastAsia="Tinos" w:cs="Tinos"/>
                <w:spacing w:val="-1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только</w:t>
            </w:r>
            <w:r>
              <w:rPr>
                <w:rFonts w:ascii="Tinos" w:hAnsi="Tinos" w:eastAsia="Tinos" w:cs="Tinos"/>
                <w:spacing w:val="-1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</w:t>
            </w:r>
            <w:r>
              <w:rPr>
                <w:rFonts w:ascii="Tinos" w:hAnsi="Tinos" w:eastAsia="Tinos" w:cs="Tinos"/>
                <w:spacing w:val="-1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указанию</w:t>
            </w:r>
            <w:r>
              <w:rPr>
                <w:rFonts w:ascii="Tinos" w:hAnsi="Tinos" w:eastAsia="Tinos" w:cs="Tinos"/>
                <w:spacing w:val="-1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работников</w:t>
            </w:r>
            <w:r>
              <w:rPr>
                <w:rFonts w:ascii="Tinos" w:hAnsi="Tinos" w:eastAsia="Tinos" w:cs="Tinos"/>
                <w:spacing w:val="-1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организации.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</w:tc>
      </w:tr>
      <w:tr>
        <w:tblPrEx/>
        <w:trPr>
          <w:trHeight w:val="51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pacing w:val="-2"/>
                <w:sz w:val="28"/>
                <w:szCs w:val="22"/>
                <w:lang w:val="en-US" w:eastAsia="en-US" w:bidi="ar-SA"/>
              </w:rPr>
              <w:t xml:space="preserve">Работники охранной организации</w:t>
            </w:r>
            <w:r>
              <w:rPr>
                <w:rFonts w:ascii="Tinos" w:hAnsi="Tinos" w:eastAsia="Tinos" w:cs="Tinos"/>
                <w:sz w:val="28"/>
              </w:rPr>
            </w:r>
            <w:r>
              <w:rPr>
                <w:rFonts w:ascii="Tinos" w:hAnsi="Tinos" w:eastAsia="Tinos" w:cs="Tinos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617"/>
              <w:numPr>
                <w:ilvl w:val="0"/>
                <w:numId w:val="3"/>
              </w:numPr>
              <w:ind w:left="269" w:right="0" w:hanging="162"/>
              <w:jc w:val="both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обеспечить</w:t>
            </w:r>
            <w:r>
              <w:rPr>
                <w:rFonts w:ascii="Tinos" w:hAnsi="Tinos" w:eastAsia="Tinos" w:cs="Tinos"/>
                <w:spacing w:val="-1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незамедлительную</w:t>
            </w:r>
            <w:r>
              <w:rPr>
                <w:rFonts w:ascii="Tinos" w:hAnsi="Tinos" w:eastAsia="Tinos" w:cs="Tinos"/>
                <w:spacing w:val="-1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передачу</w:t>
            </w:r>
            <w:r>
              <w:rPr>
                <w:rFonts w:ascii="Tinos" w:hAnsi="Tinos" w:eastAsia="Tinos" w:cs="Tinos"/>
                <w:spacing w:val="-1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тревожного</w:t>
            </w:r>
            <w:r>
              <w:rPr>
                <w:rFonts w:ascii="Tinos" w:hAnsi="Tinos" w:eastAsia="Tinos" w:cs="Tinos"/>
                <w:spacing w:val="-1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сообщения,</w:t>
            </w:r>
            <w:r>
              <w:rPr>
                <w:rFonts w:ascii="Tinos" w:hAnsi="Tinos" w:eastAsia="Tinos" w:cs="Tinos"/>
                <w:spacing w:val="-1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зафиксировать</w:t>
            </w:r>
            <w:r>
              <w:rPr>
                <w:rFonts w:ascii="Tinos" w:hAnsi="Tinos" w:eastAsia="Tinos" w:cs="Tinos"/>
                <w:spacing w:val="-1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время</w:t>
            </w:r>
            <w:r>
              <w:rPr>
                <w:rFonts w:ascii="Tinos" w:hAnsi="Tinos" w:eastAsia="Tinos" w:cs="Tinos"/>
                <w:spacing w:val="-1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события;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3"/>
              </w:numPr>
              <w:ind w:left="107" w:right="96" w:firstLine="0"/>
              <w:jc w:val="both"/>
              <w:spacing w:before="321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обеспечить по указанию руководителя незамедлительную передачу сообщения «ВНИМАНИЕ! ЭВАКУАЦИЯ, СРАБОТКА ВЗРЫВНОГО УСТРОЙСТВА!» посредством системы оповещения либо любым доступным способом;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3"/>
              </w:numPr>
              <w:ind w:left="107" w:right="101" w:firstLine="0"/>
              <w:jc w:val="both"/>
              <w:spacing w:before="321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указанию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руководителя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организации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прибыть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к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месту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срабатывания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взрывного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устройства для оценки обстановки;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3"/>
              </w:numPr>
              <w:ind w:left="107" w:right="98" w:firstLine="0"/>
              <w:jc w:val="both"/>
              <w:spacing w:before="317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определить зону опасности на случай повторной детонации и принять меры</w:t>
            </w:r>
            <w:r>
              <w:rPr>
                <w:rFonts w:ascii="Tinos" w:hAnsi="Tinos" w:eastAsia="Tinos" w:cs="Tinos"/>
                <w:spacing w:val="4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к ограждению и охране подходов к опасной зоне;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0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1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3"/>
              </w:numPr>
              <w:ind w:left="107" w:right="95" w:firstLine="0"/>
              <w:jc w:val="both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для оцепления опасной зоны при нехватке собственных сил охрана может привлечь персонал охраняемого объекта;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</w:tc>
      </w:tr>
    </w:tbl>
    <w:p>
      <w:pPr>
        <w:sectPr>
          <w:footnotePr/>
          <w:endnotePr/>
          <w:type w:val="nextPage"/>
          <w:pgSz w:w="16838" w:h="11906" w:orient="landscape"/>
          <w:pgMar w:top="1160" w:right="560" w:bottom="280" w:left="900" w:header="709" w:footer="709" w:gutter="0"/>
          <w:cols w:num="1" w:sep="0" w:space="1701" w:equalWidth="1"/>
          <w:docGrid w:linePitch="360"/>
        </w:sectPr>
      </w:pPr>
      <w:r/>
      <w:r/>
      <w:r/>
    </w:p>
    <w:p>
      <w:pPr>
        <w:pStyle w:val="617"/>
        <w:spacing w:before="4" w:after="1"/>
        <w:widowControl w:val="off"/>
        <w:rPr>
          <w:sz w:val="7"/>
          <w:szCs w:val="28"/>
          <w:lang w:eastAsia="en-US"/>
        </w:rPr>
      </w:pPr>
      <w:r>
        <w:rPr>
          <w:sz w:val="7"/>
          <w:szCs w:val="28"/>
          <w:lang w:eastAsia="en-US"/>
        </w:rPr>
      </w:r>
      <w:r>
        <w:rPr>
          <w:sz w:val="7"/>
          <w:szCs w:val="28"/>
          <w:lang w:eastAsia="en-US"/>
        </w:rPr>
      </w:r>
      <w:r>
        <w:rPr>
          <w:sz w:val="7"/>
          <w:szCs w:val="28"/>
          <w:lang w:eastAsia="en-US"/>
        </w:rPr>
      </w:r>
    </w:p>
    <w:tbl>
      <w:tblPr>
        <w:tblW w:w="14847" w:type="dxa"/>
        <w:tblInd w:w="129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2264"/>
        <w:gridCol w:w="12582"/>
      </w:tblGrid>
      <w:tr>
        <w:tblPrEx/>
        <w:trPr>
          <w:trHeight w:val="70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82" w:type="dxa"/>
            <w:textDirection w:val="lrTb"/>
            <w:noWrap w:val="false"/>
          </w:tcPr>
          <w:p>
            <w:pPr>
              <w:pStyle w:val="617"/>
              <w:numPr>
                <w:ilvl w:val="0"/>
                <w:numId w:val="2"/>
              </w:numPr>
              <w:ind w:left="269" w:right="0" w:hanging="162"/>
              <w:jc w:val="left"/>
              <w:spacing w:before="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не</w:t>
            </w:r>
            <w:r>
              <w:rPr>
                <w:rFonts w:ascii="Tinos" w:hAnsi="Tinos" w:eastAsia="Tinos" w:cs="Tinos"/>
                <w:spacing w:val="-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допускать</w:t>
            </w:r>
            <w:r>
              <w:rPr>
                <w:rFonts w:ascii="Tinos" w:hAnsi="Tinos" w:eastAsia="Tinos" w:cs="Tinos"/>
                <w:spacing w:val="-9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</w:t>
            </w:r>
            <w:r>
              <w:rPr>
                <w:rFonts w:ascii="Tinos" w:hAnsi="Tinos" w:eastAsia="Tinos" w:cs="Tinos"/>
                <w:spacing w:val="-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оцепленную</w:t>
            </w:r>
            <w:r>
              <w:rPr>
                <w:rFonts w:ascii="Tinos" w:hAnsi="Tinos" w:eastAsia="Tinos" w:cs="Tinos"/>
                <w:spacing w:val="-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зону</w:t>
            </w:r>
            <w:r>
              <w:rPr>
                <w:rFonts w:ascii="Tinos" w:hAnsi="Tinos" w:eastAsia="Tinos" w:cs="Tinos"/>
                <w:spacing w:val="-1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людей</w:t>
            </w:r>
            <w:r>
              <w:rPr>
                <w:rFonts w:ascii="Tinos" w:hAnsi="Tinos" w:eastAsia="Tinos" w:cs="Tinos"/>
                <w:spacing w:val="-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</w:t>
            </w:r>
            <w:r>
              <w:rPr>
                <w:rFonts w:ascii="Tinos" w:hAnsi="Tinos" w:eastAsia="Tinos" w:cs="Tinos"/>
                <w:spacing w:val="-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транспорт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до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завершения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работы</w:t>
            </w:r>
            <w:r>
              <w:rPr>
                <w:rFonts w:ascii="Tinos" w:hAnsi="Tinos" w:eastAsia="Tinos" w:cs="Tinos"/>
                <w:spacing w:val="-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оперативных</w:t>
            </w:r>
            <w:r>
              <w:rPr>
                <w:rFonts w:ascii="Tinos" w:hAnsi="Tinos" w:eastAsia="Tinos" w:cs="Tinos"/>
                <w:spacing w:val="-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служб;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2"/>
              </w:numPr>
              <w:ind w:left="269" w:right="0" w:hanging="162"/>
              <w:jc w:val="left"/>
              <w:spacing w:before="321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обеспечить</w:t>
            </w:r>
            <w:r>
              <w:rPr>
                <w:rFonts w:ascii="Tinos" w:hAnsi="Tinos" w:eastAsia="Tinos" w:cs="Tinos"/>
                <w:spacing w:val="-1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открытие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</w:t>
            </w:r>
            <w:r>
              <w:rPr>
                <w:rFonts w:ascii="Tinos" w:hAnsi="Tinos" w:eastAsia="Tinos" w:cs="Tinos"/>
                <w:spacing w:val="-1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доступность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коридоров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</w:t>
            </w:r>
            <w:r>
              <w:rPr>
                <w:rFonts w:ascii="Tinos" w:hAnsi="Tinos" w:eastAsia="Tinos" w:cs="Tinos"/>
                <w:spacing w:val="-1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эвакуационных</w:t>
            </w:r>
            <w:r>
              <w:rPr>
                <w:rFonts w:ascii="Tinos" w:hAnsi="Tinos" w:eastAsia="Tinos" w:cs="Tinos"/>
                <w:spacing w:val="-9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выходов;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1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2"/>
              </w:numPr>
              <w:ind w:left="269" w:right="0" w:hanging="162"/>
              <w:jc w:val="left"/>
              <w:spacing w:before="1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осуществлять</w:t>
            </w:r>
            <w:r>
              <w:rPr>
                <w:rFonts w:ascii="Tinos" w:hAnsi="Tinos" w:eastAsia="Tinos" w:cs="Tinos"/>
                <w:spacing w:val="-1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контроль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за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проведением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эвакуации</w:t>
            </w:r>
            <w:r>
              <w:rPr>
                <w:rFonts w:ascii="Tinos" w:hAnsi="Tinos" w:eastAsia="Tinos" w:cs="Tinos"/>
                <w:spacing w:val="-1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людей</w:t>
            </w:r>
            <w:r>
              <w:rPr>
                <w:rFonts w:ascii="Tinos" w:hAnsi="Tinos" w:eastAsia="Tinos" w:cs="Tinos"/>
                <w:spacing w:val="-1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</w:t>
            </w:r>
            <w:r>
              <w:rPr>
                <w:rFonts w:ascii="Tinos" w:hAnsi="Tinos" w:eastAsia="Tinos" w:cs="Tinos"/>
                <w:spacing w:val="-1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соответствии</w:t>
            </w:r>
            <w:r>
              <w:rPr>
                <w:rFonts w:ascii="Tinos" w:hAnsi="Tinos" w:eastAsia="Tinos" w:cs="Tinos"/>
                <w:spacing w:val="-1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</w:t>
            </w:r>
            <w:r>
              <w:rPr>
                <w:rFonts w:ascii="Tinos" w:hAnsi="Tinos" w:eastAsia="Tinos" w:cs="Tinos"/>
                <w:spacing w:val="-11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планом</w:t>
            </w:r>
            <w:r>
              <w:rPr>
                <w:rFonts w:ascii="Tinos" w:hAnsi="Tinos" w:eastAsia="Tinos" w:cs="Tinos"/>
                <w:spacing w:val="-1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эвакуации;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2"/>
              </w:numPr>
              <w:ind w:left="107" w:right="98" w:firstLine="0"/>
              <w:jc w:val="left"/>
              <w:spacing w:before="321" w:after="0" w:line="240" w:lineRule="auto"/>
              <w:widowControl w:val="off"/>
              <w:tabs>
                <w:tab w:val="left" w:pos="356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находиться</w:t>
            </w:r>
            <w:r>
              <w:rPr>
                <w:rFonts w:ascii="Tinos" w:hAnsi="Tinos" w:eastAsia="Tinos" w:cs="Tinos"/>
                <w:spacing w:val="7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вблизи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места</w:t>
            </w:r>
            <w:r>
              <w:rPr>
                <w:rFonts w:ascii="Tinos" w:hAnsi="Tinos" w:eastAsia="Tinos" w:cs="Tinos"/>
                <w:spacing w:val="7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происшествия</w:t>
            </w:r>
            <w:r>
              <w:rPr>
                <w:rFonts w:ascii="Tinos" w:hAnsi="Tinos" w:eastAsia="Tinos" w:cs="Tinos"/>
                <w:spacing w:val="8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и</w:t>
            </w:r>
            <w:r>
              <w:rPr>
                <w:rFonts w:ascii="Tinos" w:hAnsi="Tinos" w:eastAsia="Tinos" w:cs="Tinos"/>
                <w:spacing w:val="7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наблюдать</w:t>
            </w:r>
            <w:r>
              <w:rPr>
                <w:rFonts w:ascii="Tinos" w:hAnsi="Tinos" w:eastAsia="Tinos" w:cs="Tinos"/>
                <w:spacing w:val="7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за</w:t>
            </w:r>
            <w:r>
              <w:rPr>
                <w:rFonts w:ascii="Tinos" w:hAnsi="Tinos" w:eastAsia="Tinos" w:cs="Tinos"/>
                <w:spacing w:val="7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ним</w:t>
            </w:r>
            <w:r>
              <w:rPr>
                <w:rFonts w:ascii="Tinos" w:hAnsi="Tinos" w:eastAsia="Tinos" w:cs="Tinos"/>
                <w:spacing w:val="7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до</w:t>
            </w:r>
            <w:r>
              <w:rPr>
                <w:rFonts w:ascii="Tinos" w:hAnsi="Tinos" w:eastAsia="Tinos" w:cs="Tinos"/>
                <w:spacing w:val="7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прибытия</w:t>
            </w:r>
            <w:r>
              <w:rPr>
                <w:rFonts w:ascii="Tinos" w:hAnsi="Tinos" w:eastAsia="Tinos" w:cs="Tinos"/>
                <w:spacing w:val="7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оперативных</w:t>
            </w:r>
            <w:r>
              <w:rPr>
                <w:rFonts w:ascii="Tinos" w:hAnsi="Tinos" w:eastAsia="Tinos" w:cs="Tinos"/>
                <w:spacing w:val="7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служб и в дальнейшем действовать по распоряжениям руководителя;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2"/>
              </w:numPr>
              <w:ind w:left="269" w:right="0" w:hanging="162"/>
              <w:jc w:val="left"/>
              <w:spacing w:before="321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при</w:t>
            </w:r>
            <w:r>
              <w:rPr>
                <w:rFonts w:ascii="Tinos" w:hAnsi="Tinos" w:eastAsia="Tinos" w:cs="Tinos"/>
                <w:spacing w:val="-1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возможности</w:t>
            </w:r>
            <w:r>
              <w:rPr>
                <w:rFonts w:ascii="Tinos" w:hAnsi="Tinos" w:eastAsia="Tinos" w:cs="Tinos"/>
                <w:spacing w:val="-14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оказать</w:t>
            </w:r>
            <w:r>
              <w:rPr>
                <w:rFonts w:ascii="Tinos" w:hAnsi="Tinos" w:eastAsia="Tinos" w:cs="Tinos"/>
                <w:spacing w:val="-13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первую</w:t>
            </w:r>
            <w:r>
              <w:rPr>
                <w:rFonts w:ascii="Tinos" w:hAnsi="Tinos" w:eastAsia="Tinos" w:cs="Tinos"/>
                <w:spacing w:val="-1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помощь</w:t>
            </w:r>
            <w:r>
              <w:rPr>
                <w:rFonts w:ascii="Tinos" w:hAnsi="Tinos" w:eastAsia="Tinos" w:cs="Tinos"/>
                <w:spacing w:val="-12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пострадавшим;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2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2"/>
              </w:numPr>
              <w:ind w:left="107" w:right="94" w:firstLine="0"/>
              <w:jc w:val="both"/>
              <w:spacing w:before="0" w:after="0" w:line="240" w:lineRule="auto"/>
              <w:widowControl w:val="off"/>
              <w:tabs>
                <w:tab w:val="left" w:pos="336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2"/>
              </w:numPr>
              <w:ind w:left="269" w:right="0" w:hanging="162"/>
              <w:jc w:val="both"/>
              <w:spacing w:before="32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обеспечить</w:t>
            </w:r>
            <w:r>
              <w:rPr>
                <w:rFonts w:ascii="Tinos" w:hAnsi="Tinos" w:eastAsia="Tinos" w:cs="Tinos"/>
                <w:spacing w:val="-8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беспрепятственный</w:t>
            </w:r>
            <w:r>
              <w:rPr>
                <w:rFonts w:ascii="Tinos" w:hAnsi="Tinos" w:eastAsia="Tinos" w:cs="Tinos"/>
                <w:spacing w:val="-6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доступ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к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месту</w:t>
            </w:r>
            <w:r>
              <w:rPr>
                <w:rFonts w:ascii="Tinos" w:hAnsi="Tinos" w:eastAsia="Tinos" w:cs="Tinos"/>
                <w:spacing w:val="-10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происшествия</w:t>
            </w:r>
            <w:r>
              <w:rPr>
                <w:rFonts w:ascii="Tinos" w:hAnsi="Tinos" w:eastAsia="Tinos" w:cs="Tinos"/>
                <w:spacing w:val="-7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оперативных</w:t>
            </w:r>
            <w:r>
              <w:rPr>
                <w:rFonts w:ascii="Tinos" w:hAnsi="Tinos" w:eastAsia="Tinos" w:cs="Tinos"/>
                <w:spacing w:val="-5"/>
                <w:sz w:val="28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spacing w:val="-2"/>
                <w:sz w:val="28"/>
                <w:szCs w:val="22"/>
                <w:lang w:val="ru-RU" w:eastAsia="en-US" w:bidi="ar-SA"/>
              </w:rPr>
              <w:t xml:space="preserve">служб;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jc w:val="left"/>
              <w:spacing w:before="2" w:after="0" w:line="240" w:lineRule="auto"/>
              <w:widowControl w:val="off"/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2"/>
              </w:numPr>
              <w:ind w:left="107" w:right="107" w:firstLine="0"/>
              <w:jc w:val="both"/>
              <w:spacing w:before="0" w:after="0" w:line="240" w:lineRule="auto"/>
              <w:widowControl w:val="off"/>
              <w:tabs>
                <w:tab w:val="left" w:pos="286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оказать содействие оперативным службам в осмотре объекта с целью обнаружения иного взрывного устройства и посторонних лиц;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  <w:p>
            <w:pPr>
              <w:pStyle w:val="617"/>
              <w:numPr>
                <w:ilvl w:val="0"/>
                <w:numId w:val="2"/>
              </w:numPr>
              <w:ind w:left="107" w:right="97" w:firstLine="0"/>
              <w:jc w:val="both"/>
              <w:spacing w:before="310" w:after="0" w:line="240" w:lineRule="auto"/>
              <w:widowControl w:val="off"/>
              <w:tabs>
                <w:tab w:val="left" w:pos="269" w:leader="none"/>
                <w:tab w:val="clear" w:pos="708" w:leader="none"/>
              </w:tabs>
              <w:rPr>
                <w:rFonts w:ascii="Tinos" w:hAnsi="Tinos" w:cs="Tinos"/>
                <w:sz w:val="28"/>
              </w:rPr>
            </w:pPr>
            <w:r>
              <w:rPr>
                <w:rFonts w:ascii="Tinos" w:hAnsi="Tinos" w:eastAsia="Tinos" w:cs="Tinos"/>
                <w:sz w:val="28"/>
                <w:szCs w:val="22"/>
                <w:lang w:val="ru-RU" w:eastAsia="en-US" w:bidi="ar-SA"/>
              </w:rPr>
              <w:t xml:space="preserve"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  <w:r>
              <w:rPr>
                <w:rFonts w:ascii="Tinos" w:hAnsi="Tinos" w:eastAsia="Tinos" w:cs="Tinos"/>
                <w:sz w:val="28"/>
                <w:lang w:val="ru-RU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9" w:hanging="709"/>
        <w:tabs>
          <w:tab w:val="num" w:pos="0" w:leader="none"/>
        </w:tabs>
      </w:pPr>
      <w:rPr>
        <w:rFonts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7157" w:hanging="72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8073" w:hanging="7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8986" w:hanging="7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9899" w:hanging="7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10812" w:hanging="7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11725" w:hanging="7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12638" w:hanging="7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13552" w:hanging="720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64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347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594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84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5089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6336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7583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883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10078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64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347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594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84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5089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6336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7583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883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10078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70" w:hanging="164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509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738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967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5197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6426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7655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8885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10114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64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347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594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84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5089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6336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7583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883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10078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64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347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594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84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5089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6336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7583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883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10078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64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347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594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84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5089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6336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7583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883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10078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64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1347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594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84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5089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6336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7583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8831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10078" w:hanging="16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2025-01-21T05:44:06Z</dcterms:modified>
</cp:coreProperties>
</file>